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5D80" w14:textId="77777777" w:rsidR="00E17D67" w:rsidRPr="00314E6F" w:rsidRDefault="00E17D67" w:rsidP="00E17D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4E6F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การเปิดเผยข้อมูลการใช้จ่ายเงินสะสมขององค์กรปกครองส่วนท้องถิ่น ประจำปีงบประมาณ พ.ศ. 256</w:t>
      </w:r>
      <w:r w:rsidRPr="00314E6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324FA68E" w14:textId="77777777" w:rsidR="00E17D67" w:rsidRPr="00314E6F" w:rsidRDefault="00E17D67" w:rsidP="00E17D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14E6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องค์การบริหารส่วนตำบลตาเซะ</w:t>
      </w:r>
      <w:r w:rsidRPr="00314E6F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314E6F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  จังหวัดยะลา</w:t>
      </w:r>
    </w:p>
    <w:tbl>
      <w:tblPr>
        <w:tblStyle w:val="ae"/>
        <w:tblW w:w="14884" w:type="dxa"/>
        <w:tblInd w:w="-147" w:type="dxa"/>
        <w:tblLook w:val="04A0" w:firstRow="1" w:lastRow="0" w:firstColumn="1" w:lastColumn="0" w:noHBand="0" w:noVBand="1"/>
      </w:tblPr>
      <w:tblGrid>
        <w:gridCol w:w="724"/>
        <w:gridCol w:w="6088"/>
        <w:gridCol w:w="1984"/>
        <w:gridCol w:w="6088"/>
      </w:tblGrid>
      <w:tr w:rsidR="00E17D67" w:rsidRPr="002A76AA" w14:paraId="63EF0565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7220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76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F59D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0C66684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76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ชื่อโครงกากร/รายละเอียดโครงการ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D808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3076AF8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76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918B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A9F7F9A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76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E17D67" w:rsidRPr="00314E6F" w14:paraId="33467991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D459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404F" w14:textId="77777777" w:rsidR="00E17D67" w:rsidRPr="00973A93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คสล.สายหลังวัดศรีพัฒนาราม – สะพานไทร</w:t>
            </w:r>
          </w:p>
          <w:p w14:paraId="5B50F8B4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ผิวจราจร คสล.กว้าง 4.00 เมตร ระยะทาง 175 เมตร หนา 0.15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หรือมีพื้นที่ไม่น้อยกว่า 700 ตารางเมตร </w:t>
            </w:r>
          </w:p>
          <w:p w14:paraId="4C6201B5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6E8614E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E465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>582,000.00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E895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/2567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140FCF10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768F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1F59" w14:textId="77777777" w:rsidR="00E17D67" w:rsidRPr="00973A93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โครงการปรับปรุงถนนหินคลุกสายบ้านสตอปา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ผิวจราจรหินคลุก กว้าง </w:t>
            </w: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 xml:space="preserve">3.50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 </w:t>
            </w: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 xml:space="preserve">1,000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 xml:space="preserve">0.10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5C6E532D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หรือมีพื้นที่ไม่น้อยกว่า 3,500 ตารางเมตร </w:t>
            </w:r>
          </w:p>
          <w:p w14:paraId="0F79C7E2" w14:textId="77777777" w:rsidR="00E17D67" w:rsidRPr="00703C84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D71B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>553,000.00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14E0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/2567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5DD47A1B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4BB0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8598" w14:textId="77777777" w:rsidR="00E17D67" w:rsidRPr="00973A93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โครงการก่อสร้างถนนคอนกรีตเสริมเหล็กสายทุ่งเคมี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ผิวจราจรคสล.กว้าง 4.00 เมตร ระยะทาง 325 เมตร หนา 0.15 เมตร</w:t>
            </w:r>
          </w:p>
          <w:p w14:paraId="7C07076C" w14:textId="02B4CA02" w:rsidR="00E17D67" w:rsidRPr="00314E6F" w:rsidRDefault="00E17D67" w:rsidP="00E17D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หรือมีพื้นที่ไม่น้อยกว่า 1,300 ตารางเมตร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A229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>1,094,000.00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D657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/2567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57B3D9AA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47FC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14:paraId="049F50CA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F85F" w14:textId="77777777" w:rsidR="00E17D67" w:rsidRPr="00973A93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โครงการบุกเบิกถนนสายกูโบร์ - สนามฟุตบอล (ต่อ)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ผิวจราจรลูกรัง กว้าง 4.00 เมตร ระยะทาง 130 เมตร หนา 0.20 เมตร</w:t>
            </w:r>
          </w:p>
          <w:p w14:paraId="47474E0C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หรือมีพื้นที่ไม่น้อยกว่า 520 ตารางเมตร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589EDD1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1B07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>105,000.00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CEA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/2567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41AFA28C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327D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B62F" w14:textId="77777777" w:rsidR="00E17D67" w:rsidRPr="00973A93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โครงการก่อสร้างศาลาที่พักสาธารณะบริเวณบ้านกะลูแปฮีเล</w:t>
            </w:r>
          </w:p>
          <w:p w14:paraId="3E24FB92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2.50 เมตร ยาว 3.00 เมตร จำนวน 1 หลัง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BD3E95B" w14:textId="77777777" w:rsidR="00E17D67" w:rsidRPr="00703C84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BAC0F50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664D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187,000.00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63B9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/2567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321F96B4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B5E5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14:paraId="187DCE49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93EC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โครงการถมดินขอบทางหน้าโรงเรียนวังธราธิปวิทยา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ขนาด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กว้างเฉลี่ย 8.00 เมตร ยาว 170 เมตร หนาเฉลี่ย 0.50 เมตร </w:t>
            </w:r>
          </w:p>
          <w:p w14:paraId="46BA9090" w14:textId="77777777" w:rsidR="00E17D67" w:rsidRPr="00703C84" w:rsidRDefault="00E17D67" w:rsidP="00FB664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B741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>145,000.00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3BBD" w14:textId="77777777" w:rsidR="00E17D67" w:rsidRPr="00703C84" w:rsidRDefault="00E17D67" w:rsidP="00FB664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/2567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2F81730E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5774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AB5E" w14:textId="77777777" w:rsidR="00E17D67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โครงการปรับปรุงคันคลองส่งน้ำระบบแปลงนา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ผิวจราจรลูกรัง กว้าง </w:t>
            </w: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 xml:space="preserve">3.00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ระยะทาง </w:t>
            </w: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 xml:space="preserve">550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 xml:space="preserve">0.20 </w:t>
            </w:r>
            <w:r w:rsidRPr="00973A93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59B3381F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,650 ตารางเมตร</w:t>
            </w:r>
          </w:p>
          <w:p w14:paraId="4B7CF61F" w14:textId="77777777" w:rsidR="00E17D67" w:rsidRPr="00973A93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DC94" w14:textId="77777777" w:rsidR="00E17D67" w:rsidRPr="00973A93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73A93">
              <w:rPr>
                <w:rFonts w:ascii="TH SarabunIT๙" w:hAnsi="TH SarabunIT๙" w:cs="TH SarabunIT๙"/>
                <w:sz w:val="32"/>
                <w:szCs w:val="32"/>
              </w:rPr>
              <w:t>451,000.00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E106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/2567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</w:tbl>
    <w:p w14:paraId="50F26357" w14:textId="77777777" w:rsidR="00E17D67" w:rsidRDefault="00E17D67" w:rsidP="00E17D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p w14:paraId="7DD9E9BA" w14:textId="77777777" w:rsidR="00E17D67" w:rsidRPr="00314E6F" w:rsidRDefault="00E17D67" w:rsidP="00E17D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4E6F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การเปิดเผยข้อมูลการใช้จ่ายเงินสะสมขององค์กรปกครองส่วนท้องถิ่น ประจำปีงบประมาณ พ.ศ. 256</w:t>
      </w:r>
      <w:r w:rsidRPr="00314E6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BE87EB4" w14:textId="77777777" w:rsidR="00E17D67" w:rsidRPr="00314E6F" w:rsidRDefault="00E17D67" w:rsidP="00E17D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14E6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องค์การบริหารส่วนตำบลตาเซะ</w:t>
      </w:r>
      <w:r w:rsidRPr="00314E6F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314E6F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  จังหวัดยะลา</w:t>
      </w:r>
    </w:p>
    <w:tbl>
      <w:tblPr>
        <w:tblStyle w:val="ae"/>
        <w:tblW w:w="14885" w:type="dxa"/>
        <w:tblInd w:w="-289" w:type="dxa"/>
        <w:tblLook w:val="04A0" w:firstRow="1" w:lastRow="0" w:firstColumn="1" w:lastColumn="0" w:noHBand="0" w:noVBand="1"/>
      </w:tblPr>
      <w:tblGrid>
        <w:gridCol w:w="710"/>
        <w:gridCol w:w="6237"/>
        <w:gridCol w:w="1984"/>
        <w:gridCol w:w="5954"/>
      </w:tblGrid>
      <w:tr w:rsidR="00E17D67" w:rsidRPr="00314E6F" w14:paraId="35702FC1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19C3B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8F0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20BF6D3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ชื่อโครงกากร/รายละเอียดโครงการ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D9DF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E9AE2A0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112E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2A0FF55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</w:t>
            </w:r>
          </w:p>
        </w:tc>
      </w:tr>
      <w:tr w:rsidR="00E17D67" w:rsidRPr="00314E6F" w14:paraId="6376F5F9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CAB8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B2E3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ครุภัณฑ์วิทยาศาสตร์หรือการแพทย์</w:t>
            </w:r>
          </w:p>
          <w:p w14:paraId="0A78713B" w14:textId="77777777" w:rsidR="00E17D67" w:rsidRPr="002A76AA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 w:rsidRPr="002A76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เครื่องพ่นละอองฝอยสะพายหลัง </w:t>
            </w:r>
            <w:r w:rsidRPr="002A76A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ULV </w:t>
            </w:r>
            <w:r w:rsidRPr="002A76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 1  เครื่อง</w:t>
            </w:r>
          </w:p>
          <w:p w14:paraId="499C91D8" w14:textId="77777777" w:rsidR="00E17D67" w:rsidRPr="00766A28" w:rsidRDefault="00E17D67" w:rsidP="00FB6646">
            <w:pPr>
              <w:pStyle w:val="a9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D8CA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91,000.00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072F5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2F208120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2A8B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1594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ครุภัณฑ์งานบ้านงานครัว</w:t>
            </w:r>
          </w:p>
          <w:p w14:paraId="452084A4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เครื่องฉีดน้ำ ขนาดไม่น้อยกว่า 1  นี้ว  จำนวน  1  เครื่อง</w:t>
            </w:r>
          </w:p>
          <w:p w14:paraId="0B8D520F" w14:textId="77777777" w:rsidR="00E17D67" w:rsidRPr="00766A28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D20E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12,300.00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3D4D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57531AFA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6D6A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  <w:p w14:paraId="4AA0253E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9C07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ครุภัณฑ์ยานพาหนะและขนส่ง</w:t>
            </w:r>
          </w:p>
          <w:p w14:paraId="2A8BB6F3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 w:rsidRPr="00766A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รถจักรยานยนต์  ขนาด 110 ซีซี  จำนวน  1  คัน</w:t>
            </w:r>
          </w:p>
          <w:p w14:paraId="4CF64C3D" w14:textId="77777777" w:rsidR="00E17D67" w:rsidRPr="00766A28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9056" w14:textId="77777777" w:rsidR="00E17D67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44,500.00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F45B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E17D67" w:rsidRPr="00314E6F" w14:paraId="4A155D38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D372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8219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ครุภัณฑ์การเกษตร</w:t>
            </w:r>
          </w:p>
          <w:p w14:paraId="5D85D013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เครื่องพ่นยา (แบบสะพายหลัง) จำนวน 1  เครื่อง  </w:t>
            </w:r>
          </w:p>
          <w:p w14:paraId="718C3E51" w14:textId="77777777" w:rsidR="00E17D67" w:rsidRPr="00766A28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AC54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D295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705D2923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04F0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14:paraId="6C182BA0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B0E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ครุภัณฑ์สำรวจ</w:t>
            </w:r>
          </w:p>
          <w:p w14:paraId="3BD3B183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ล้อวัดระยะ ขนาดล้อ 12 นิ้ว จำนวน  1  ชุด </w:t>
            </w:r>
          </w:p>
          <w:p w14:paraId="434DB7F2" w14:textId="77777777" w:rsidR="00E17D67" w:rsidRPr="00766A28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9216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214D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5C170508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1D53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1CB80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B8E0" w14:textId="77777777" w:rsidR="00E17D67" w:rsidRDefault="00E17D67" w:rsidP="00FB664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C2D4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คอมพิวเตอร์  จำนวน  3  รายการ  </w:t>
            </w:r>
          </w:p>
          <w:p w14:paraId="21F95F3D" w14:textId="77777777" w:rsidR="00E17D67" w:rsidRPr="007E5BFA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7E5B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เครื่องคอมพิวเตอร์ สำหรับงานสำนักงาน  ราคา 20,000.-บาท</w:t>
            </w:r>
          </w:p>
          <w:p w14:paraId="76C7765B" w14:textId="77777777" w:rsidR="00E17D67" w:rsidRPr="007E5BFA" w:rsidRDefault="00E17D67" w:rsidP="00FB664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E5B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 เครื่องพิมพ์แบบฉีดพร้อมติดตั้งถังหมึกพิมพ์ ราคา  4,100.-บาท</w:t>
            </w:r>
          </w:p>
          <w:p w14:paraId="5D148109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 w:rsidRPr="007E5B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3. เครื่องสำรองไฟฟ้า ขนาด 800 </w:t>
            </w:r>
            <w:r w:rsidRPr="007E5BF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VA </w:t>
            </w:r>
            <w:r w:rsidRPr="007E5B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ราคา  2,500.-บาท</w:t>
            </w:r>
          </w:p>
          <w:p w14:paraId="76A71966" w14:textId="77777777" w:rsidR="00E17D67" w:rsidRPr="00766A28" w:rsidRDefault="00E17D67" w:rsidP="00FB6646">
            <w:pPr>
              <w:rPr>
                <w:rFonts w:ascii="TH SarabunIT๙" w:eastAsia="Calibri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43D0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26,600.00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2973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395277B1" w14:textId="77777777" w:rsidTr="00FB66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DF17" w14:textId="77777777" w:rsidR="00E17D67" w:rsidRPr="002A76AA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76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77BC" w14:textId="77777777" w:rsidR="00E17D67" w:rsidRPr="002A76AA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ครุภัณฑ์ยานพาหนะและขนส่ง</w:t>
            </w:r>
          </w:p>
          <w:p w14:paraId="59151CDF" w14:textId="77777777" w:rsidR="00E17D67" w:rsidRPr="002A76AA" w:rsidRDefault="00E17D67" w:rsidP="00E17D67">
            <w:pPr>
              <w:pStyle w:val="a9"/>
              <w:numPr>
                <w:ilvl w:val="0"/>
                <w:numId w:val="1"/>
              </w:numPr>
              <w:spacing w:line="240" w:lineRule="auto"/>
              <w:ind w:left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เครื่องยนต์เรือ  จำนวน 1 เครื่อง  ชนิดเครื่องยนต์เบนซิน 4 จังหวะ</w:t>
            </w:r>
            <w:r w:rsidRPr="002A76A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2A76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ปริมาณกระบอกสูบ ไม่ต่ำกว่า 270 ซีซี หรือ ขนาด ไม่ต่ำกว่า 9 แรงม้า ชนิดเชือกดึงสตาร์ท พร้อมชุดขับชนิดหางยาว มีเกียร์ทด เดินหน้า</w:t>
            </w:r>
          </w:p>
          <w:p w14:paraId="1A016BFC" w14:textId="77777777" w:rsidR="00E17D67" w:rsidRPr="002A76AA" w:rsidRDefault="00E17D67" w:rsidP="00E17D67">
            <w:pPr>
              <w:pStyle w:val="a9"/>
              <w:numPr>
                <w:ilvl w:val="0"/>
                <w:numId w:val="1"/>
              </w:numPr>
              <w:spacing w:line="240" w:lineRule="auto"/>
              <w:ind w:left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A76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ถอยหลัง เกียร์ว่าง</w:t>
            </w:r>
          </w:p>
          <w:p w14:paraId="43985546" w14:textId="77777777" w:rsidR="00E17D67" w:rsidRPr="002A76AA" w:rsidRDefault="00E17D67" w:rsidP="00E17D67">
            <w:pPr>
              <w:pStyle w:val="a9"/>
              <w:numPr>
                <w:ilvl w:val="0"/>
                <w:numId w:val="1"/>
              </w:numPr>
              <w:spacing w:line="240" w:lineRule="auto"/>
              <w:ind w:left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3725" w14:textId="77777777" w:rsidR="00E17D67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75,000.00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62AD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</w:tbl>
    <w:p w14:paraId="35E6CD4A" w14:textId="77777777" w:rsidR="00E17D67" w:rsidRDefault="00E17D67" w:rsidP="00E17D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14:paraId="725E54BD" w14:textId="77777777" w:rsidR="00E17D67" w:rsidRPr="00314E6F" w:rsidRDefault="00E17D67" w:rsidP="00E17D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4E6F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การเปิดเผยข้อมูลการใช้จ่ายเงินสะสมขององค์กรปกครองส่วนท้องถิ่น ประจำปีงบประมาณ พ.ศ. 256</w:t>
      </w:r>
      <w:r w:rsidRPr="00314E6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7E5D418" w14:textId="77777777" w:rsidR="00E17D67" w:rsidRPr="00314E6F" w:rsidRDefault="00E17D67" w:rsidP="00E17D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14E6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องค์การบริหารส่วนตำบลตาเซะ</w:t>
      </w:r>
      <w:r w:rsidRPr="00314E6F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314E6F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  จังหวัดยะลา</w:t>
      </w:r>
    </w:p>
    <w:tbl>
      <w:tblPr>
        <w:tblStyle w:val="ae"/>
        <w:tblW w:w="14459" w:type="dxa"/>
        <w:tblInd w:w="137" w:type="dxa"/>
        <w:tblLook w:val="04A0" w:firstRow="1" w:lastRow="0" w:firstColumn="1" w:lastColumn="0" w:noHBand="0" w:noVBand="1"/>
      </w:tblPr>
      <w:tblGrid>
        <w:gridCol w:w="709"/>
        <w:gridCol w:w="5812"/>
        <w:gridCol w:w="1984"/>
        <w:gridCol w:w="5954"/>
      </w:tblGrid>
      <w:tr w:rsidR="00E17D67" w:rsidRPr="00314E6F" w14:paraId="796880BC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52E5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DB2F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4335233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ชื่อโครงกากร/รายละเอียดโครงการ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23E0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49E2ECD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53ED" w14:textId="77777777" w:rsidR="00E17D67" w:rsidRDefault="00E17D67" w:rsidP="00FB664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D7E82AF" w14:textId="77777777" w:rsidR="00E17D67" w:rsidRPr="00314E6F" w:rsidRDefault="00E17D67" w:rsidP="00FB6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</w:t>
            </w:r>
          </w:p>
        </w:tc>
      </w:tr>
      <w:tr w:rsidR="00E17D67" w:rsidRPr="00314E6F" w14:paraId="74E3E479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B498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EE48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ครุภัณฑ์ยานพาหนะและขนส่ง</w:t>
            </w:r>
          </w:p>
          <w:p w14:paraId="4B450970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เรืออลูมิเนียมท้องแบนพร้อมเครื่องยนต์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เพื่อเป็นค่าจัดซื้อ</w:t>
            </w:r>
          </w:p>
          <w:p w14:paraId="3287D9E4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1.เรือท้องแบนหัวตัด ทำด้วยอลูมิเนียม ความกว้างไม่ต่ำกว่า 1.5 เมตร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ความยาว ไม่ต่ำกว่า 3.9 เมตร ความสูง (ลึก)                  ไม่ต่ำกว่า 0.50 เมตร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 1 ลำ</w:t>
            </w:r>
          </w:p>
          <w:p w14:paraId="20BECF41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2. เครื่องยนต์ ชนิด 2 จังหวะ ขนาดไม่ต่ำกว่า 30  แรงม้า    จำนวน 1 เครื่อง </w:t>
            </w:r>
          </w:p>
          <w:p w14:paraId="5321B8C5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 เทรลเลอร์ ลากเรือ แบบมีรอกลากหัวเรือ มีขาค้ำยืนปรับระดับได้ มีบังโคลน 2 ล้อ ยางขนาดไม่น้อยกว่า 14  นิ้ว  มีไฟท้าย</w:t>
            </w:r>
            <w:r w:rsidRPr="003D791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FBA3455" w14:textId="77777777" w:rsidR="00E17D67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พร้อมวัสดุอุปกรณ์สายรัดเรือ ที่ค้ำหางเรือ และไม้พาย 2 อัน</w:t>
            </w:r>
          </w:p>
          <w:p w14:paraId="357687C2" w14:textId="77777777" w:rsidR="00E17D67" w:rsidRPr="00766A28" w:rsidRDefault="00E17D67" w:rsidP="00FB664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E004" w14:textId="77777777" w:rsidR="00E17D67" w:rsidRPr="00314E6F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511</w:t>
            </w:r>
            <w:r w:rsidRPr="00314E6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000.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B851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  <w:tr w:rsidR="00E17D67" w:rsidRPr="00314E6F" w14:paraId="5AA83D4D" w14:textId="77777777" w:rsidTr="00FB66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E91F" w14:textId="77777777" w:rsidR="00E17D67" w:rsidRDefault="00E17D67" w:rsidP="00FB6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  <w:p w14:paraId="34BC2B25" w14:textId="77777777" w:rsidR="00E17D67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FEF6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ครุภัณฑ์ยานพาหนะและขนส่ง</w:t>
            </w:r>
          </w:p>
          <w:p w14:paraId="1374F903" w14:textId="77777777" w:rsidR="00E17D67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เรือพลาสติก จำนวน 5  ลำ  ชนิดหัวแหลม ท้ายตัด  ขนาดความกว้างไม่น้อยกว่า 0.80 เมตร ความยาวไม่น้อยกว่า 2.90 เมตร ความสูง(ลึก) ไม่น้อยกว่า 0.30 เมตร พร้อมไม้พายอลูมิเนียม  จำนวน  5 อัน</w:t>
            </w:r>
          </w:p>
          <w:p w14:paraId="0981B32C" w14:textId="77777777" w:rsidR="00E17D67" w:rsidRDefault="00E17D67" w:rsidP="00FB664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529C" w14:textId="77777777" w:rsidR="00E17D67" w:rsidRDefault="00E17D67" w:rsidP="00FB66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65,000.00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0A49" w14:textId="77777777" w:rsidR="00E17D67" w:rsidRPr="00314E6F" w:rsidRDefault="00E17D67" w:rsidP="00FB6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ได้รับอนุมัติจากการประชุมสภาองค์การบริหารส่วนตำบลตาเซะ 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กุมภาพันธ์</w:t>
            </w:r>
            <w:r w:rsidRPr="00314E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2568 </w:t>
            </w:r>
          </w:p>
        </w:tc>
      </w:tr>
    </w:tbl>
    <w:p w14:paraId="0344A850" w14:textId="77777777" w:rsidR="00E17D67" w:rsidRDefault="00E17D67" w:rsidP="00E17D67"/>
    <w:p w14:paraId="7BF9C9C5" w14:textId="77777777" w:rsidR="00E17D67" w:rsidRPr="00314E6F" w:rsidRDefault="00E17D67" w:rsidP="00E17D6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14E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ผู้รับรองข้อมูล</w:t>
      </w:r>
    </w:p>
    <w:p w14:paraId="38BE7A10" w14:textId="77777777" w:rsidR="00E17D67" w:rsidRDefault="00E17D67" w:rsidP="00E17D6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14E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</w:t>
      </w:r>
    </w:p>
    <w:p w14:paraId="7E5D8D27" w14:textId="77777777" w:rsidR="00E17D67" w:rsidRPr="00314E6F" w:rsidRDefault="00E17D67" w:rsidP="00E17D6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</w:t>
      </w:r>
      <w:r w:rsidRPr="00314E6F">
        <w:rPr>
          <w:rFonts w:ascii="TH SarabunIT๙" w:hAnsi="TH SarabunIT๙" w:cs="TH SarabunIT๙"/>
          <w:sz w:val="32"/>
          <w:szCs w:val="32"/>
          <w:cs/>
        </w:rPr>
        <w:t xml:space="preserve"> ลงชื่อ ........................................................</w:t>
      </w:r>
    </w:p>
    <w:p w14:paraId="65FD0D19" w14:textId="77777777" w:rsidR="00E17D67" w:rsidRPr="00314E6F" w:rsidRDefault="00E17D67" w:rsidP="00E17D6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14E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(นางวิไล   จันทรัตนะ)</w:t>
      </w:r>
    </w:p>
    <w:p w14:paraId="37EC62B5" w14:textId="77777777" w:rsidR="00E17D67" w:rsidRPr="00314E6F" w:rsidRDefault="00E17D67" w:rsidP="00E17D6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14E6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ตำแหน่ง  ปลัดองค์การบริหารส่วนตำบลตาเซะ </w:t>
      </w:r>
    </w:p>
    <w:p w14:paraId="02937F71" w14:textId="77777777" w:rsidR="00E17D67" w:rsidRDefault="00E17D67" w:rsidP="00E17D67">
      <w:pPr>
        <w:rPr>
          <w:cs/>
        </w:rPr>
      </w:pPr>
    </w:p>
    <w:p w14:paraId="37F8C9AF" w14:textId="77777777" w:rsidR="00E17D67" w:rsidRPr="00E17D67" w:rsidRDefault="00E17D67"/>
    <w:sectPr w:rsidR="00E17D67" w:rsidRPr="00E17D67" w:rsidSect="00E17D67"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E720D"/>
    <w:multiLevelType w:val="hybridMultilevel"/>
    <w:tmpl w:val="CA9C7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019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67"/>
    <w:rsid w:val="00E17D67"/>
    <w:rsid w:val="00F5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13206"/>
  <w15:chartTrackingRefBased/>
  <w15:docId w15:val="{1212C9CD-D48A-41B9-9BDB-CC1CC36A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D67"/>
    <w:pPr>
      <w:spacing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17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D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7D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7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7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7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7D6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17D6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17D6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17D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7D6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17D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17D6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17D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17D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7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17D6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17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17D6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17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17D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7D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7D6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7D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17D6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7D6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17D67"/>
    <w:pPr>
      <w:spacing w:after="0" w:line="240" w:lineRule="auto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909</Words>
  <Characters>5185</Characters>
  <Application>Microsoft Office Word</Application>
  <DocSecurity>0</DocSecurity>
  <Lines>43</Lines>
  <Paragraphs>12</Paragraphs>
  <ScaleCrop>false</ScaleCrop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Acer_02BF9600@outlook.com</dc:creator>
  <cp:keywords/>
  <dc:description/>
  <cp:lastModifiedBy>Acer_02BF9600@outlook.com</cp:lastModifiedBy>
  <cp:revision>1</cp:revision>
  <dcterms:created xsi:type="dcterms:W3CDTF">2025-04-08T03:31:00Z</dcterms:created>
  <dcterms:modified xsi:type="dcterms:W3CDTF">2025-04-08T03:34:00Z</dcterms:modified>
</cp:coreProperties>
</file>